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0BA7E" w14:textId="21C3E4D4" w:rsidR="00CD4887" w:rsidRDefault="007742F1" w:rsidP="00FF26DD">
      <w:pPr>
        <w:pStyle w:val="Rubrik2"/>
      </w:pPr>
      <w:r>
        <w:t>R</w:t>
      </w:r>
      <w:r w:rsidR="00C071E1">
        <w:t>iskanalys</w:t>
      </w:r>
    </w:p>
    <w:p w14:paraId="1A2F55EF" w14:textId="732E6331" w:rsidR="006F070E" w:rsidRPr="00C60A92" w:rsidRDefault="006F070E" w:rsidP="006F070E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8156"/>
        <w:gridCol w:w="600"/>
        <w:gridCol w:w="600"/>
      </w:tblGrid>
      <w:tr w:rsidR="00C071E1" w:rsidRPr="00FF26DD" w14:paraId="230A38D6" w14:textId="77777777" w:rsidTr="007742F1">
        <w:trPr>
          <w:trHeight w:val="284"/>
        </w:trPr>
        <w:tc>
          <w:tcPr>
            <w:tcW w:w="81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bottom"/>
          </w:tcPr>
          <w:p w14:paraId="2500635B" w14:textId="77777777" w:rsidR="00C071E1" w:rsidRPr="00290644" w:rsidRDefault="00C071E1" w:rsidP="009732F9">
            <w:pPr>
              <w:pStyle w:val="LitenRubrik"/>
              <w:rPr>
                <w:rFonts w:ascii="Verdana" w:hAnsi="Verdana"/>
                <w:b/>
                <w:sz w:val="22"/>
                <w:szCs w:val="22"/>
              </w:rPr>
            </w:pPr>
            <w:r w:rsidRPr="00290644">
              <w:rPr>
                <w:rFonts w:ascii="Verdana" w:hAnsi="Verdana"/>
                <w:b/>
                <w:sz w:val="22"/>
                <w:szCs w:val="22"/>
              </w:rPr>
              <w:t>Arbeten med särskild risk som kommer att förekomma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center"/>
          </w:tcPr>
          <w:p w14:paraId="1AF05002" w14:textId="77777777" w:rsidR="00C071E1" w:rsidRPr="00290644" w:rsidRDefault="00C071E1" w:rsidP="007742F1">
            <w:pPr>
              <w:pStyle w:val="LitenRubrik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90644">
              <w:rPr>
                <w:rFonts w:ascii="Verdana" w:hAnsi="Verdana"/>
                <w:b/>
                <w:sz w:val="22"/>
                <w:szCs w:val="22"/>
              </w:rPr>
              <w:t>Nej</w:t>
            </w: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center"/>
          </w:tcPr>
          <w:p w14:paraId="103A2E2D" w14:textId="77777777" w:rsidR="00C071E1" w:rsidRPr="00290644" w:rsidRDefault="00C071E1" w:rsidP="007742F1">
            <w:pPr>
              <w:pStyle w:val="LitenRubrik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290644">
              <w:rPr>
                <w:rFonts w:ascii="Verdana" w:hAnsi="Verdana"/>
                <w:b/>
                <w:sz w:val="22"/>
                <w:szCs w:val="22"/>
              </w:rPr>
              <w:t>Ja</w:t>
            </w:r>
          </w:p>
        </w:tc>
      </w:tr>
      <w:tr w:rsidR="00C071E1" w:rsidRPr="00FF26DD" w14:paraId="5E23AFCC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331DF7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Arbete med risk för fall från högre höjd än två meter.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17DB8" w14:textId="77777777" w:rsidR="00C071E1" w:rsidRPr="00FF26DD" w:rsidRDefault="00C071E1" w:rsidP="007742F1">
            <w:pPr>
              <w:spacing w:before="60"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0F8C1" w14:textId="77777777" w:rsidR="00C071E1" w:rsidRPr="00FF26DD" w:rsidRDefault="00C071E1" w:rsidP="007742F1">
            <w:pPr>
              <w:spacing w:before="60" w:after="60"/>
              <w:jc w:val="center"/>
            </w:pPr>
          </w:p>
        </w:tc>
      </w:tr>
      <w:tr w:rsidR="00C071E1" w:rsidRPr="00FF26DD" w14:paraId="0F63739A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BFAFB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Arbete som innebär risk att begravas under jordmassor eller sjunka ner i lös mark.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828CE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23477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7C2D2748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56A186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Arbete som kan medföra exponering för kemiska och biologiska ämnen.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F95EE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795DE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2D49FC53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8F9DA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Arbete som kan medföra exponering för joniserande strålning.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61468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69CF7F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6FCB3C66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1D70B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Arbete i närheten av högspänningsledning.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38122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DE1C5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1B21FC0F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8FC3B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 xml:space="preserve">Arbete med risk för drunkning. 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141EB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5AB014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363BD4DD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F8A9E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Arbete i brunnar eller tunnlar samt anläggningsarbete under jord.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58799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FB4E6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275CB056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1FF1F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Undervattensarbete med dykarutrustning.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52420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7ADA1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793AC107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E5AB96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 xml:space="preserve">Arbete i kassun under förhöjt lufttryck. 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452E3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1CAD8D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3B183009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C1C55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 xml:space="preserve">Arbete vid vilket sprängämnen används. 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A7CD36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84C68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4FA7F20A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7A5A8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 xml:space="preserve">Arbete vid vilket lansering, montering och nedmontering av tunga byggelement eller tunga formbyggnadselement ingår. 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AF673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D5A23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3F498A3C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FD5740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 xml:space="preserve">Arbete på plats eller område med passerande fordonstrafik. 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9287D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630F2A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04FFFDDA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4900AF" w14:textId="77777777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Rivning av bärande konstruktioner eller hälsofarliga material eller ämnen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E7BB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E5C694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131C99B4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A3EC1" w14:textId="304EEBF9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Kvartsdamm vi</w:t>
            </w:r>
            <w:r w:rsidR="00505DCE">
              <w:t>d</w:t>
            </w:r>
            <w:r w:rsidRPr="00FF26DD">
              <w:t xml:space="preserve"> tex rivning, bilning, borrning, slipning mm</w:t>
            </w:r>
            <w:r w:rsidR="00D66B0D" w:rsidRPr="00D66B0D">
              <w:rPr>
                <w:b/>
                <w:bCs/>
              </w:rPr>
              <w:t>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6528B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999603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72730392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15319" w14:textId="7A70BEE8" w:rsidR="00C071E1" w:rsidRPr="00FF26DD" w:rsidRDefault="00C071E1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 w:rsidRPr="00FF26DD">
              <w:t>Risk för tredje man</w:t>
            </w:r>
            <w:r w:rsidR="00D66B0D" w:rsidRPr="00D66B0D">
              <w:rPr>
                <w:b/>
                <w:bCs/>
              </w:rPr>
              <w:t>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1DD594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74D08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C071E1" w:rsidRPr="00FF26DD" w14:paraId="04F9DCD3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CE5CF" w14:textId="3A5E4B37" w:rsidR="00C071E1" w:rsidRPr="00FF26DD" w:rsidRDefault="00FA1B53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>
              <w:t>Åtgärder mot</w:t>
            </w:r>
            <w:r w:rsidR="00F27E29">
              <w:t xml:space="preserve"> </w:t>
            </w:r>
            <w:r w:rsidR="00FF1103">
              <w:t>fallande föremål</w:t>
            </w:r>
            <w:r w:rsidR="00D66B0D" w:rsidRPr="00D66B0D">
              <w:rPr>
                <w:b/>
                <w:bCs/>
              </w:rPr>
              <w:t>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91416" w14:textId="77777777" w:rsidR="00C071E1" w:rsidRPr="00FF26DD" w:rsidRDefault="00C071E1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45A52" w14:textId="77777777" w:rsidR="00C071E1" w:rsidRPr="00FF26DD" w:rsidRDefault="00C071E1" w:rsidP="007742F1">
            <w:pPr>
              <w:spacing w:after="60"/>
              <w:jc w:val="center"/>
            </w:pPr>
          </w:p>
        </w:tc>
      </w:tr>
      <w:tr w:rsidR="0028640E" w:rsidRPr="00FF26DD" w14:paraId="4E304D10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946C0" w14:textId="65E88009" w:rsidR="0028640E" w:rsidRDefault="0028640E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>
              <w:t xml:space="preserve">Åtgärder mot </w:t>
            </w:r>
            <w:r w:rsidR="00FF1103">
              <w:t>arbete med tunga lyft</w:t>
            </w:r>
            <w:r w:rsidR="00A601A2">
              <w:t xml:space="preserve"> eller repetitivt arbete</w:t>
            </w:r>
            <w:r w:rsidR="009F7177">
              <w:t xml:space="preserve"> (belastningsergonomi)</w:t>
            </w:r>
            <w:r w:rsidR="00D66B0D" w:rsidRPr="00D66B0D">
              <w:rPr>
                <w:b/>
                <w:bCs/>
              </w:rPr>
              <w:t xml:space="preserve"> 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BDACA" w14:textId="77777777" w:rsidR="0028640E" w:rsidRPr="00FF26DD" w:rsidRDefault="0028640E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4335" w14:textId="77777777" w:rsidR="0028640E" w:rsidRPr="00FF26DD" w:rsidRDefault="0028640E" w:rsidP="007742F1">
            <w:pPr>
              <w:spacing w:after="60"/>
              <w:jc w:val="center"/>
            </w:pPr>
          </w:p>
        </w:tc>
      </w:tr>
      <w:tr w:rsidR="00A601A2" w:rsidRPr="00FF26DD" w14:paraId="4DC4C338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F0D7A" w14:textId="3E112243" w:rsidR="00A601A2" w:rsidRDefault="00A601A2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>
              <w:t>Åtgärder mot arbete med risk för belastningsskador (utformning av kontor)</w:t>
            </w:r>
            <w:r w:rsidR="00D66B0D" w:rsidRPr="00D66B0D">
              <w:rPr>
                <w:b/>
                <w:bCs/>
              </w:rPr>
              <w:t xml:space="preserve"> 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4F935" w14:textId="77777777" w:rsidR="00A601A2" w:rsidRPr="00FF26DD" w:rsidRDefault="00A601A2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0931B4" w14:textId="77777777" w:rsidR="00A601A2" w:rsidRPr="00FF26DD" w:rsidRDefault="00A601A2" w:rsidP="007742F1">
            <w:pPr>
              <w:spacing w:after="60"/>
              <w:jc w:val="center"/>
            </w:pPr>
          </w:p>
        </w:tc>
      </w:tr>
      <w:tr w:rsidR="00134F39" w:rsidRPr="00FF26DD" w14:paraId="009CBEB8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94A56" w14:textId="77777777" w:rsidR="00134F39" w:rsidRDefault="00134F39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>
              <w:t>Åtgärder mot hot om våld</w:t>
            </w:r>
            <w:r w:rsidR="00AC6484" w:rsidRPr="00D66B0D">
              <w:rPr>
                <w:b/>
                <w:bCs/>
              </w:rPr>
              <w:t>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591D2" w14:textId="77777777" w:rsidR="00134F39" w:rsidRPr="00FF26DD" w:rsidRDefault="00134F39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7F130" w14:textId="77777777" w:rsidR="00134F39" w:rsidRPr="00FF26DD" w:rsidRDefault="00134F39" w:rsidP="007742F1">
            <w:pPr>
              <w:spacing w:after="60"/>
              <w:jc w:val="center"/>
            </w:pPr>
          </w:p>
        </w:tc>
      </w:tr>
      <w:tr w:rsidR="00A70DB9" w:rsidRPr="00FF26DD" w14:paraId="3FDA0225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D4B20" w14:textId="77777777" w:rsidR="00A70DB9" w:rsidRDefault="00A70DB9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>
              <w:t>Åtgärder mot stöld och rån</w:t>
            </w:r>
            <w:r w:rsidRPr="00D66B0D">
              <w:rPr>
                <w:b/>
                <w:bCs/>
              </w:rPr>
              <w:t>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47B987" w14:textId="77777777" w:rsidR="00A70DB9" w:rsidRPr="00FF26DD" w:rsidRDefault="00A70DB9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57082" w14:textId="77777777" w:rsidR="00A70DB9" w:rsidRPr="00FF26DD" w:rsidRDefault="00A70DB9" w:rsidP="007742F1">
            <w:pPr>
              <w:spacing w:after="60"/>
              <w:jc w:val="center"/>
            </w:pPr>
          </w:p>
        </w:tc>
      </w:tr>
      <w:tr w:rsidR="00411D14" w:rsidRPr="00FF26DD" w14:paraId="49F49213" w14:textId="77777777" w:rsidTr="007742F1">
        <w:trPr>
          <w:trHeight w:val="284"/>
        </w:trPr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E6437E" w14:textId="047A1B37" w:rsidR="00411D14" w:rsidRDefault="00411D14" w:rsidP="007742F1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spacing w:after="60" w:line="260" w:lineRule="exact"/>
              <w:ind w:left="426" w:hanging="426"/>
            </w:pPr>
            <w:r>
              <w:t>Åtgärder mot säsongsbundna risker</w:t>
            </w:r>
            <w:r w:rsidRPr="00D66B0D">
              <w:rPr>
                <w:b/>
                <w:bCs/>
              </w:rPr>
              <w:t>*</w:t>
            </w: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B80C8A" w14:textId="77777777" w:rsidR="00411D14" w:rsidRPr="00FF26DD" w:rsidRDefault="00411D14" w:rsidP="007742F1">
            <w:pPr>
              <w:spacing w:after="60"/>
              <w:jc w:val="center"/>
            </w:pPr>
          </w:p>
        </w:tc>
        <w:tc>
          <w:tcPr>
            <w:tcW w:w="6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C60D2E" w14:textId="77777777" w:rsidR="00411D14" w:rsidRPr="00FF26DD" w:rsidRDefault="00411D14" w:rsidP="007742F1">
            <w:pPr>
              <w:spacing w:after="60"/>
              <w:jc w:val="center"/>
            </w:pPr>
          </w:p>
        </w:tc>
      </w:tr>
    </w:tbl>
    <w:p w14:paraId="72C6C444" w14:textId="5A03F944" w:rsidR="009F10C1" w:rsidRDefault="009F10C1" w:rsidP="009F10C1">
      <w:pPr>
        <w:rPr>
          <w:b/>
          <w:bCs/>
          <w:i/>
          <w:sz w:val="16"/>
          <w:szCs w:val="16"/>
        </w:rPr>
      </w:pPr>
      <w:r w:rsidRPr="009F10C1">
        <w:rPr>
          <w:b/>
          <w:bCs/>
          <w:i/>
          <w:sz w:val="16"/>
          <w:szCs w:val="16"/>
        </w:rPr>
        <w:t>*  = Dessa är endast tvingande att beakta om det är aktuellt på din arbetsplats. De översta 13 är tvingande att beakta på samtliga arbetsplatser.</w:t>
      </w:r>
    </w:p>
    <w:p w14:paraId="657E9977" w14:textId="77777777" w:rsidR="00D66B0D" w:rsidRPr="009F10C1" w:rsidRDefault="00D66B0D" w:rsidP="009F10C1">
      <w:pPr>
        <w:rPr>
          <w:b/>
          <w:bCs/>
          <w:i/>
          <w:sz w:val="16"/>
          <w:szCs w:val="16"/>
        </w:rPr>
      </w:pPr>
    </w:p>
    <w:p w14:paraId="299113E5" w14:textId="77777777" w:rsidR="00FF26DD" w:rsidRPr="00CB1C32" w:rsidRDefault="00FF26DD" w:rsidP="00FF26DD">
      <w:pPr>
        <w:rPr>
          <w:i/>
          <w:sz w:val="16"/>
          <w:szCs w:val="16"/>
        </w:rPr>
      </w:pPr>
      <w:r w:rsidRPr="00CB1C32">
        <w:rPr>
          <w:i/>
          <w:sz w:val="16"/>
          <w:szCs w:val="16"/>
        </w:rPr>
        <w:t xml:space="preserve">Beakta och lägg till ytterligare risker som inte är föreslagna ovan som kan påverka den fysiska eller psykosociala arbetsmiljön, tex </w:t>
      </w:r>
      <w:proofErr w:type="spellStart"/>
      <w:r w:rsidRPr="00CB1C32">
        <w:rPr>
          <w:i/>
          <w:sz w:val="16"/>
          <w:szCs w:val="16"/>
        </w:rPr>
        <w:t>dammspridning</w:t>
      </w:r>
      <w:proofErr w:type="spellEnd"/>
      <w:r w:rsidRPr="00CB1C32">
        <w:rPr>
          <w:i/>
          <w:sz w:val="16"/>
          <w:szCs w:val="16"/>
        </w:rPr>
        <w:t xml:space="preserve">, personhissar vid materialtransport, brandrisk, olåsta lägenhetsdörrar, </w:t>
      </w:r>
      <w:proofErr w:type="gramStart"/>
      <w:r w:rsidRPr="00CB1C32">
        <w:rPr>
          <w:i/>
          <w:sz w:val="16"/>
          <w:szCs w:val="16"/>
        </w:rPr>
        <w:t>trångt, kränkande särbehandling</w:t>
      </w:r>
      <w:proofErr w:type="gramEnd"/>
      <w:r w:rsidRPr="00CB1C32">
        <w:rPr>
          <w:i/>
          <w:sz w:val="16"/>
          <w:szCs w:val="16"/>
        </w:rPr>
        <w:t xml:space="preserve">, ohälsosam arbetsbelastning, brister i organisatorisk arbetsmiljö (styrning, kommunikation, delaktighet, arbetsfördelning, krav, ansvar) mm. </w:t>
      </w:r>
    </w:p>
    <w:p w14:paraId="3DB4F27C" w14:textId="77777777" w:rsidR="00FF26DD" w:rsidRPr="00CB1C32" w:rsidRDefault="00FF26DD" w:rsidP="00FF26DD">
      <w:pPr>
        <w:rPr>
          <w:i/>
          <w:sz w:val="16"/>
          <w:szCs w:val="16"/>
        </w:rPr>
      </w:pPr>
      <w:r w:rsidRPr="00CB1C32">
        <w:rPr>
          <w:i/>
          <w:sz w:val="16"/>
          <w:szCs w:val="16"/>
        </w:rPr>
        <w:t xml:space="preserve">Finns det ytterliga risker i ditt projekt? Detta gäller även </w:t>
      </w:r>
      <w:proofErr w:type="spellStart"/>
      <w:proofErr w:type="gramStart"/>
      <w:r w:rsidRPr="00CB1C32">
        <w:rPr>
          <w:i/>
          <w:sz w:val="16"/>
          <w:szCs w:val="16"/>
        </w:rPr>
        <w:t>UEs</w:t>
      </w:r>
      <w:proofErr w:type="spellEnd"/>
      <w:proofErr w:type="gramEnd"/>
      <w:r w:rsidRPr="00CB1C32">
        <w:rPr>
          <w:i/>
          <w:sz w:val="16"/>
          <w:szCs w:val="16"/>
        </w:rPr>
        <w:t xml:space="preserve"> personal när vi är BAS-U. Kom ihåg att även beakta den fysiska och psykosociala arbetsmiljön för medarbetare på platskontoret. Tänk till!</w:t>
      </w:r>
    </w:p>
    <w:p w14:paraId="0100F6C1" w14:textId="77777777" w:rsidR="007742F1" w:rsidRDefault="007742F1" w:rsidP="00FF26DD">
      <w:pPr>
        <w:rPr>
          <w:i/>
        </w:rPr>
      </w:pPr>
    </w:p>
    <w:p w14:paraId="61C76506" w14:textId="04BB2600" w:rsidR="00FF26DD" w:rsidRDefault="00FF26DD" w:rsidP="00FF26DD">
      <w:pPr>
        <w:rPr>
          <w:i/>
        </w:rPr>
      </w:pPr>
      <w:r w:rsidRPr="002101B0">
        <w:rPr>
          <w:i/>
        </w:rPr>
        <w:t xml:space="preserve">Vid ”ja” skall </w:t>
      </w:r>
      <w:r w:rsidR="007742F1">
        <w:rPr>
          <w:i/>
        </w:rPr>
        <w:t>riskeliminering göras och signeras av de/den som utför arbetet</w:t>
      </w:r>
      <w:r w:rsidRPr="002101B0">
        <w:rPr>
          <w:i/>
        </w:rPr>
        <w:t>.</w:t>
      </w:r>
    </w:p>
    <w:p w14:paraId="38B6996F" w14:textId="7DCE1340" w:rsidR="002E7ACA" w:rsidRDefault="002E7ACA" w:rsidP="002E7ACA">
      <w:pPr>
        <w:pStyle w:val="Rubrik2"/>
      </w:pPr>
      <w:r>
        <w:lastRenderedPageBreak/>
        <w:t>Risk</w:t>
      </w:r>
      <w:r>
        <w:t>eliminering</w:t>
      </w:r>
    </w:p>
    <w:p w14:paraId="502918CE" w14:textId="77777777" w:rsidR="002E7ACA" w:rsidRPr="00C60A92" w:rsidRDefault="002E7ACA" w:rsidP="002E7ACA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2E7ACA" w:rsidRPr="00FF26DD" w14:paraId="6619079F" w14:textId="77777777" w:rsidTr="002E7ACA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bottom"/>
          </w:tcPr>
          <w:p w14:paraId="53A97CBD" w14:textId="20EE62F7" w:rsidR="002E7ACA" w:rsidRPr="00290644" w:rsidRDefault="002E7ACA" w:rsidP="00062F4C">
            <w:pPr>
              <w:pStyle w:val="LitenRubrik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Risk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center"/>
          </w:tcPr>
          <w:p w14:paraId="6A69561A" w14:textId="54E067C7" w:rsidR="002E7ACA" w:rsidRPr="00290644" w:rsidRDefault="002E7ACA" w:rsidP="002E7ACA">
            <w:pPr>
              <w:pStyle w:val="LitenRubrik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Åtgärder</w:t>
            </w:r>
          </w:p>
        </w:tc>
      </w:tr>
      <w:tr w:rsidR="002E7ACA" w:rsidRPr="00FF26DD" w14:paraId="40F78F38" w14:textId="77777777" w:rsidTr="002E7ACA">
        <w:trPr>
          <w:trHeight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65958" w14:textId="75D77EEA" w:rsidR="002E7ACA" w:rsidRPr="00FF26DD" w:rsidRDefault="002E7ACA" w:rsidP="002E7ACA">
            <w:pPr>
              <w:spacing w:after="60" w:line="260" w:lineRule="exact"/>
            </w:pPr>
            <w:r w:rsidRPr="00B52AD5">
              <w:rPr>
                <w:highlight w:val="yellow"/>
              </w:rPr>
              <w:t>Ange risk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97202" w14:textId="5791FF76" w:rsidR="002E7ACA" w:rsidRPr="00FF26DD" w:rsidRDefault="002E7ACA" w:rsidP="002E7ACA">
            <w:pPr>
              <w:spacing w:after="60" w:line="260" w:lineRule="exact"/>
            </w:pPr>
            <w:r w:rsidRPr="00B52AD5">
              <w:rPr>
                <w:highlight w:val="yellow"/>
              </w:rPr>
              <w:t>Ange åtgärder för att eliminera risken</w:t>
            </w:r>
          </w:p>
        </w:tc>
      </w:tr>
      <w:tr w:rsidR="002E7ACA" w:rsidRPr="00FF26DD" w14:paraId="02EEE939" w14:textId="77777777" w:rsidTr="002E7ACA">
        <w:trPr>
          <w:trHeight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7984C9" w14:textId="77777777" w:rsidR="002E7ACA" w:rsidRDefault="002E7ACA" w:rsidP="002E7ACA">
            <w:pPr>
              <w:spacing w:after="60" w:line="260" w:lineRule="exact"/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7FD57" w14:textId="77777777" w:rsidR="002E7ACA" w:rsidRDefault="002E7ACA" w:rsidP="002E7ACA">
            <w:pPr>
              <w:spacing w:after="60" w:line="260" w:lineRule="exact"/>
            </w:pPr>
          </w:p>
        </w:tc>
      </w:tr>
      <w:tr w:rsidR="002E7ACA" w:rsidRPr="00FF26DD" w14:paraId="2B227F08" w14:textId="77777777" w:rsidTr="002E7ACA">
        <w:trPr>
          <w:trHeight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22AF3" w14:textId="77777777" w:rsidR="002E7ACA" w:rsidRDefault="002E7ACA" w:rsidP="002E7ACA">
            <w:pPr>
              <w:spacing w:after="60" w:line="260" w:lineRule="exact"/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67350" w14:textId="77777777" w:rsidR="002E7ACA" w:rsidRDefault="002E7ACA" w:rsidP="002E7ACA">
            <w:pPr>
              <w:spacing w:after="60" w:line="260" w:lineRule="exact"/>
            </w:pPr>
          </w:p>
        </w:tc>
      </w:tr>
      <w:tr w:rsidR="002E7ACA" w:rsidRPr="00FF26DD" w14:paraId="2DCC1A68" w14:textId="77777777" w:rsidTr="002E7ACA">
        <w:trPr>
          <w:trHeight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AB592" w14:textId="77777777" w:rsidR="002E7ACA" w:rsidRDefault="002E7ACA" w:rsidP="002E7ACA">
            <w:pPr>
              <w:spacing w:after="60" w:line="260" w:lineRule="exact"/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48D42" w14:textId="77777777" w:rsidR="002E7ACA" w:rsidRDefault="002E7ACA" w:rsidP="002E7ACA">
            <w:pPr>
              <w:spacing w:after="60" w:line="260" w:lineRule="exact"/>
            </w:pPr>
          </w:p>
        </w:tc>
      </w:tr>
      <w:tr w:rsidR="002E7ACA" w:rsidRPr="00FF26DD" w14:paraId="427EC3CA" w14:textId="77777777" w:rsidTr="002E7ACA">
        <w:trPr>
          <w:trHeight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64F9C7" w14:textId="77777777" w:rsidR="002E7ACA" w:rsidRDefault="002E7ACA" w:rsidP="002E7ACA">
            <w:pPr>
              <w:spacing w:after="60" w:line="260" w:lineRule="exact"/>
            </w:pP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F2301" w14:textId="77777777" w:rsidR="002E7ACA" w:rsidRDefault="002E7ACA" w:rsidP="002E7ACA">
            <w:pPr>
              <w:spacing w:after="60" w:line="260" w:lineRule="exact"/>
            </w:pPr>
          </w:p>
        </w:tc>
      </w:tr>
    </w:tbl>
    <w:p w14:paraId="1AAD780A" w14:textId="406152E8" w:rsidR="002E7ACA" w:rsidRPr="00B52AD5" w:rsidRDefault="00B52AD5" w:rsidP="002E7ACA">
      <w:pPr>
        <w:rPr>
          <w:i/>
          <w:iCs/>
        </w:rPr>
      </w:pPr>
      <w:r w:rsidRPr="00B52AD5">
        <w:rPr>
          <w:i/>
          <w:iCs/>
        </w:rPr>
        <w:t xml:space="preserve">Alla risker från föregående sida ska elimineras. </w:t>
      </w:r>
    </w:p>
    <w:p w14:paraId="0AB2B68E" w14:textId="77777777" w:rsidR="002E7ACA" w:rsidRDefault="002E7ACA" w:rsidP="002E7ACA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52AD5" w:rsidRPr="00FF26DD" w14:paraId="71307537" w14:textId="77777777" w:rsidTr="00B52AD5">
        <w:trPr>
          <w:trHeight w:val="284"/>
        </w:trPr>
        <w:tc>
          <w:tcPr>
            <w:tcW w:w="340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bottom"/>
          </w:tcPr>
          <w:p w14:paraId="130309D3" w14:textId="3B4B4B25" w:rsidR="00B52AD5" w:rsidRPr="00290644" w:rsidRDefault="00B52AD5" w:rsidP="00062F4C">
            <w:pPr>
              <w:pStyle w:val="LitenRubrik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Datum</w:t>
            </w:r>
          </w:p>
        </w:tc>
        <w:tc>
          <w:tcPr>
            <w:tcW w:w="59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5D7D5"/>
            <w:vAlign w:val="center"/>
          </w:tcPr>
          <w:p w14:paraId="769C9C98" w14:textId="0B75BC70" w:rsidR="00B52AD5" w:rsidRPr="00290644" w:rsidRDefault="00B52AD5" w:rsidP="00062F4C">
            <w:pPr>
              <w:pStyle w:val="LitenRubrik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Upprättad av</w:t>
            </w:r>
          </w:p>
        </w:tc>
      </w:tr>
      <w:tr w:rsidR="00B52AD5" w:rsidRPr="00FF26DD" w14:paraId="55C0AB69" w14:textId="77777777" w:rsidTr="00B52AD5">
        <w:trPr>
          <w:trHeight w:val="284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DC4E0" w14:textId="77D403F0" w:rsidR="00B52AD5" w:rsidRPr="00B52AD5" w:rsidRDefault="00B52AD5" w:rsidP="00062F4C">
            <w:pPr>
              <w:spacing w:after="60" w:line="260" w:lineRule="exact"/>
              <w:rPr>
                <w:highlight w:val="yellow"/>
              </w:rPr>
            </w:pPr>
            <w:r w:rsidRPr="00B52AD5">
              <w:rPr>
                <w:highlight w:val="yellow"/>
              </w:rPr>
              <w:t>20xx-xx-xx</w:t>
            </w:r>
          </w:p>
        </w:tc>
        <w:tc>
          <w:tcPr>
            <w:tcW w:w="5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46B5FF" w14:textId="6E2F483F" w:rsidR="00B52AD5" w:rsidRPr="00FF26DD" w:rsidRDefault="00B52AD5" w:rsidP="00062F4C">
            <w:pPr>
              <w:spacing w:after="60" w:line="260" w:lineRule="exact"/>
            </w:pPr>
            <w:r w:rsidRPr="00B52AD5">
              <w:rPr>
                <w:highlight w:val="yellow"/>
              </w:rPr>
              <w:t xml:space="preserve">Förnamn Efternamn, </w:t>
            </w:r>
            <w:r>
              <w:rPr>
                <w:highlight w:val="yellow"/>
              </w:rPr>
              <w:t xml:space="preserve">titel, </w:t>
            </w:r>
            <w:r w:rsidRPr="00B52AD5">
              <w:rPr>
                <w:highlight w:val="yellow"/>
              </w:rPr>
              <w:t>Företag</w:t>
            </w:r>
          </w:p>
        </w:tc>
      </w:tr>
    </w:tbl>
    <w:p w14:paraId="16042971" w14:textId="7F49B2E8" w:rsidR="002E7ACA" w:rsidRDefault="002E7ACA" w:rsidP="002E7ACA">
      <w:bookmarkStart w:id="0" w:name="_GoBack"/>
      <w:bookmarkEnd w:id="0"/>
    </w:p>
    <w:sectPr w:rsidR="002E7ACA" w:rsidSect="00FF26DD">
      <w:headerReference w:type="default" r:id="rId7"/>
      <w:footerReference w:type="default" r:id="rId8"/>
      <w:pgSz w:w="11900" w:h="16840"/>
      <w:pgMar w:top="2410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69F4F" w14:textId="77777777" w:rsidR="009530BA" w:rsidRDefault="009530BA" w:rsidP="0092415B">
      <w:r>
        <w:separator/>
      </w:r>
    </w:p>
  </w:endnote>
  <w:endnote w:type="continuationSeparator" w:id="0">
    <w:p w14:paraId="7169EEA2" w14:textId="77777777" w:rsidR="009530BA" w:rsidRDefault="009530BA" w:rsidP="0092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roflexUniMediumOSF">
    <w:altName w:val="Calibri"/>
    <w:panose1 w:val="00000000000000000000"/>
    <w:charset w:val="00"/>
    <w:family w:val="auto"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 Norms">
    <w:altName w:val="Calibri"/>
    <w:panose1 w:val="02000503030000020003"/>
    <w:charset w:val="00"/>
    <w:family w:val="modern"/>
    <w:notTrueType/>
    <w:pitch w:val="variable"/>
    <w:sig w:usb0="A000022F" w:usb1="10000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0F47" w14:textId="237B63C1" w:rsidR="0043451E" w:rsidRDefault="0043451E" w:rsidP="0043451E">
    <w:pPr>
      <w:pStyle w:val="Sidfot"/>
      <w:tabs>
        <w:tab w:val="clear" w:pos="4536"/>
        <w:tab w:val="clear" w:pos="9072"/>
        <w:tab w:val="right" w:pos="8931"/>
      </w:tabs>
      <w:rPr>
        <w:rFonts w:eastAsia="Times New Roman" w:cs="Times New Roman"/>
        <w:sz w:val="16"/>
        <w:szCs w:val="16"/>
      </w:rPr>
    </w:pPr>
    <w:r>
      <w:rPr>
        <w:b/>
        <w:szCs w:val="18"/>
      </w:rPr>
      <w:br/>
    </w:r>
    <w:r>
      <w:rPr>
        <w:b/>
        <w:noProof/>
        <w:szCs w:val="18"/>
        <w:lang w:val="en-US"/>
      </w:rPr>
      <w:drawing>
        <wp:anchor distT="0" distB="0" distL="114300" distR="114300" simplePos="0" relativeHeight="251663360" behindDoc="1" locked="0" layoutInCell="1" allowOverlap="1" wp14:anchorId="6BD1B60F" wp14:editId="67425E19">
          <wp:simplePos x="0" y="0"/>
          <wp:positionH relativeFrom="column">
            <wp:posOffset>27191</wp:posOffset>
          </wp:positionH>
          <wp:positionV relativeFrom="paragraph">
            <wp:posOffset>35560</wp:posOffset>
          </wp:positionV>
          <wp:extent cx="5652000" cy="35104"/>
          <wp:effectExtent l="0" t="0" r="0" b="3175"/>
          <wp:wrapNone/>
          <wp:docPr id="44" name="Bildobjekt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evpapper_avdela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0" cy="35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rPr>
        <w:rFonts w:eastAsia="Times New Roman" w:cs="Arial"/>
        <w:sz w:val="16"/>
        <w:szCs w:val="16"/>
      </w:rPr>
      <w:t>220</w:t>
    </w:r>
    <w:r w:rsidR="008A0F3F">
      <w:rPr>
        <w:rFonts w:eastAsia="Times New Roman" w:cs="Arial"/>
        <w:sz w:val="16"/>
        <w:szCs w:val="16"/>
      </w:rPr>
      <w:t>12</w:t>
    </w:r>
    <w:proofErr w:type="gramEnd"/>
    <w:r w:rsidRPr="00405ED0">
      <w:rPr>
        <w:rFonts w:eastAsia="Times New Roman" w:cs="Arial"/>
        <w:sz w:val="16"/>
        <w:szCs w:val="16"/>
      </w:rPr>
      <w:tab/>
    </w:r>
    <w:r w:rsidRPr="00405ED0">
      <w:rPr>
        <w:rFonts w:eastAsia="Times New Roman" w:cs="Times New Roman"/>
        <w:sz w:val="16"/>
        <w:szCs w:val="16"/>
      </w:rPr>
      <w:fldChar w:fldCharType="begin"/>
    </w:r>
    <w:r w:rsidRPr="00405ED0">
      <w:rPr>
        <w:rFonts w:eastAsia="Times New Roman" w:cs="Times New Roman"/>
        <w:sz w:val="16"/>
        <w:szCs w:val="16"/>
      </w:rPr>
      <w:instrText>PAGE   \* MERGEFORMAT</w:instrText>
    </w:r>
    <w:r w:rsidRPr="00405ED0">
      <w:rPr>
        <w:rFonts w:eastAsia="Times New Roman" w:cs="Times New Roman"/>
        <w:sz w:val="16"/>
        <w:szCs w:val="16"/>
      </w:rPr>
      <w:fldChar w:fldCharType="separate"/>
    </w:r>
    <w:r>
      <w:rPr>
        <w:rFonts w:eastAsia="Times New Roman" w:cs="Times New Roman"/>
        <w:sz w:val="16"/>
        <w:szCs w:val="16"/>
      </w:rPr>
      <w:t>1</w:t>
    </w:r>
    <w:r w:rsidRPr="00405ED0">
      <w:rPr>
        <w:rFonts w:eastAsia="Times New Roman" w:cs="Times New Roman"/>
        <w:sz w:val="16"/>
        <w:szCs w:val="16"/>
      </w:rPr>
      <w:fldChar w:fldCharType="end"/>
    </w:r>
    <w:r w:rsidRPr="00405ED0">
      <w:rPr>
        <w:rFonts w:eastAsia="Times New Roman" w:cs="Times New Roman"/>
        <w:sz w:val="16"/>
        <w:szCs w:val="16"/>
      </w:rPr>
      <w:t xml:space="preserve">  (</w:t>
    </w:r>
    <w:r w:rsidRPr="00405ED0">
      <w:rPr>
        <w:rFonts w:eastAsia="Times New Roman" w:cs="Times New Roman"/>
        <w:sz w:val="16"/>
        <w:szCs w:val="16"/>
      </w:rPr>
      <w:fldChar w:fldCharType="begin"/>
    </w:r>
    <w:r w:rsidRPr="00405ED0">
      <w:rPr>
        <w:rFonts w:eastAsia="Times New Roman" w:cs="Times New Roman"/>
        <w:sz w:val="16"/>
        <w:szCs w:val="16"/>
      </w:rPr>
      <w:instrText xml:space="preserve"> NUMPAGES </w:instrText>
    </w:r>
    <w:r w:rsidRPr="00405ED0">
      <w:rPr>
        <w:rFonts w:eastAsia="Times New Roman" w:cs="Times New Roman"/>
        <w:sz w:val="16"/>
        <w:szCs w:val="16"/>
      </w:rPr>
      <w:fldChar w:fldCharType="separate"/>
    </w:r>
    <w:r>
      <w:rPr>
        <w:rFonts w:eastAsia="Times New Roman" w:cs="Times New Roman"/>
        <w:sz w:val="16"/>
        <w:szCs w:val="16"/>
      </w:rPr>
      <w:t>1</w:t>
    </w:r>
    <w:r w:rsidRPr="00405ED0">
      <w:rPr>
        <w:rFonts w:eastAsia="Times New Roman" w:cs="Times New Roman"/>
        <w:sz w:val="16"/>
        <w:szCs w:val="16"/>
      </w:rPr>
      <w:fldChar w:fldCharType="end"/>
    </w:r>
    <w:r w:rsidRPr="00405ED0">
      <w:rPr>
        <w:rFonts w:eastAsia="Times New Roman" w:cs="Times New Roman"/>
        <w:sz w:val="16"/>
        <w:szCs w:val="16"/>
      </w:rPr>
      <w:t>)</w:t>
    </w:r>
  </w:p>
  <w:p w14:paraId="2D47EBC3" w14:textId="77777777" w:rsidR="00CD4887" w:rsidRPr="00B8426F" w:rsidRDefault="00CD4887" w:rsidP="002D3B84">
    <w:pPr>
      <w:autoSpaceDE w:val="0"/>
      <w:autoSpaceDN w:val="0"/>
      <w:adjustRightInd w:val="0"/>
      <w:spacing w:line="288" w:lineRule="auto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4F064" w14:textId="77777777" w:rsidR="009530BA" w:rsidRDefault="009530BA" w:rsidP="0092415B">
      <w:r>
        <w:separator/>
      </w:r>
    </w:p>
  </w:footnote>
  <w:footnote w:type="continuationSeparator" w:id="0">
    <w:p w14:paraId="307F7ECD" w14:textId="77777777" w:rsidR="009530BA" w:rsidRDefault="009530BA" w:rsidP="0092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2CEEB" w14:textId="77777777" w:rsidR="00205DD2" w:rsidRDefault="00205DD2" w:rsidP="00205DD2">
    <w:pPr>
      <w:pStyle w:val="Sidhuvud"/>
      <w:jc w:val="right"/>
    </w:pPr>
    <w:bookmarkStart w:id="1" w:name="_Hlk526508472"/>
    <w:r>
      <w:tab/>
    </w:r>
  </w:p>
  <w:p w14:paraId="7678EA94" w14:textId="77777777" w:rsidR="00205DD2" w:rsidRDefault="00205DD2" w:rsidP="00205DD2">
    <w:pPr>
      <w:pStyle w:val="Sidhuvud"/>
      <w:ind w:left="5812"/>
      <w:jc w:val="both"/>
      <w:rPr>
        <w:szCs w:val="20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3B92197" wp14:editId="704A41F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1220400" cy="702000"/>
          <wp:effectExtent l="0" t="0" r="0" b="3175"/>
          <wp:wrapNone/>
          <wp:docPr id="43" name="Bildobjekt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L logga till office-d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445" w:type="dxa"/>
      <w:tblInd w:w="-972" w:type="dxa"/>
      <w:tblLook w:val="01E0" w:firstRow="1" w:lastRow="1" w:firstColumn="1" w:lastColumn="1" w:noHBand="0" w:noVBand="0"/>
    </w:tblPr>
    <w:tblGrid>
      <w:gridCol w:w="4374"/>
      <w:gridCol w:w="1701"/>
      <w:gridCol w:w="4370"/>
    </w:tblGrid>
    <w:tr w:rsidR="00205DD2" w:rsidRPr="00BA43B0" w14:paraId="285C1148" w14:textId="77777777" w:rsidTr="0089593C">
      <w:trPr>
        <w:trHeight w:val="142"/>
      </w:trPr>
      <w:tc>
        <w:tcPr>
          <w:tcW w:w="4374" w:type="dxa"/>
          <w:vAlign w:val="bottom"/>
        </w:tcPr>
        <w:p w14:paraId="17CC2E79" w14:textId="77777777" w:rsidR="00205DD2" w:rsidRPr="00BA43B0" w:rsidRDefault="00205DD2" w:rsidP="00205DD2"/>
      </w:tc>
      <w:tc>
        <w:tcPr>
          <w:tcW w:w="1701" w:type="dxa"/>
          <w:vAlign w:val="bottom"/>
        </w:tcPr>
        <w:p w14:paraId="0F1F916E" w14:textId="77777777" w:rsidR="00205DD2" w:rsidRPr="001C5403" w:rsidRDefault="00205DD2" w:rsidP="00205DD2">
          <w:pPr>
            <w:rPr>
              <w:sz w:val="16"/>
              <w:szCs w:val="16"/>
            </w:rPr>
          </w:pPr>
          <w:r w:rsidRPr="001C5403">
            <w:rPr>
              <w:sz w:val="16"/>
              <w:szCs w:val="16"/>
            </w:rPr>
            <w:t>Projekt</w:t>
          </w:r>
        </w:p>
      </w:tc>
      <w:tc>
        <w:tcPr>
          <w:tcW w:w="4370" w:type="dxa"/>
          <w:vAlign w:val="bottom"/>
        </w:tcPr>
        <w:p w14:paraId="491AE8A6" w14:textId="77777777" w:rsidR="00205DD2" w:rsidRPr="001C5403" w:rsidRDefault="00205DD2" w:rsidP="00205DD2">
          <w:pPr>
            <w:rPr>
              <w:sz w:val="16"/>
              <w:szCs w:val="16"/>
            </w:rPr>
          </w:pPr>
          <w:r w:rsidRPr="001C5403">
            <w:rPr>
              <w:sz w:val="16"/>
              <w:szCs w:val="16"/>
            </w:rPr>
            <w:t>&lt;projekt&gt;</w:t>
          </w:r>
        </w:p>
      </w:tc>
    </w:tr>
    <w:tr w:rsidR="00205DD2" w:rsidRPr="00BA43B0" w14:paraId="225BC251" w14:textId="77777777" w:rsidTr="0089593C">
      <w:trPr>
        <w:trHeight w:val="225"/>
      </w:trPr>
      <w:tc>
        <w:tcPr>
          <w:tcW w:w="4374" w:type="dxa"/>
          <w:vAlign w:val="bottom"/>
        </w:tcPr>
        <w:p w14:paraId="6F0FBCFD" w14:textId="77777777" w:rsidR="00205DD2" w:rsidRPr="00BA43B0" w:rsidRDefault="00205DD2" w:rsidP="00205DD2"/>
      </w:tc>
      <w:tc>
        <w:tcPr>
          <w:tcW w:w="1701" w:type="dxa"/>
          <w:vAlign w:val="bottom"/>
        </w:tcPr>
        <w:p w14:paraId="49D21AD7" w14:textId="77777777" w:rsidR="00205DD2" w:rsidRPr="001C5403" w:rsidRDefault="00205DD2" w:rsidP="00205DD2">
          <w:pPr>
            <w:rPr>
              <w:sz w:val="16"/>
              <w:szCs w:val="16"/>
            </w:rPr>
          </w:pPr>
          <w:r w:rsidRPr="001C5403">
            <w:rPr>
              <w:sz w:val="16"/>
              <w:szCs w:val="16"/>
            </w:rPr>
            <w:t>Projektnummer</w:t>
          </w:r>
        </w:p>
      </w:tc>
      <w:tc>
        <w:tcPr>
          <w:tcW w:w="4370" w:type="dxa"/>
          <w:vAlign w:val="bottom"/>
        </w:tcPr>
        <w:p w14:paraId="1C5C775C" w14:textId="77777777" w:rsidR="00205DD2" w:rsidRPr="001C5403" w:rsidRDefault="00205DD2" w:rsidP="00205DD2">
          <w:pPr>
            <w:rPr>
              <w:sz w:val="16"/>
              <w:szCs w:val="16"/>
            </w:rPr>
          </w:pPr>
          <w:r w:rsidRPr="001C5403">
            <w:rPr>
              <w:sz w:val="16"/>
              <w:szCs w:val="16"/>
            </w:rPr>
            <w:t>&lt;</w:t>
          </w:r>
          <w:proofErr w:type="spellStart"/>
          <w:r w:rsidRPr="001C5403">
            <w:rPr>
              <w:sz w:val="16"/>
              <w:szCs w:val="16"/>
            </w:rPr>
            <w:t>projektnr</w:t>
          </w:r>
          <w:proofErr w:type="spellEnd"/>
          <w:r w:rsidRPr="001C5403">
            <w:rPr>
              <w:sz w:val="16"/>
              <w:szCs w:val="16"/>
            </w:rPr>
            <w:t>&gt;</w:t>
          </w:r>
        </w:p>
      </w:tc>
    </w:tr>
    <w:bookmarkEnd w:id="1"/>
  </w:tbl>
  <w:p w14:paraId="353A5240" w14:textId="77777777" w:rsidR="00CD4887" w:rsidRPr="00B8426F" w:rsidRDefault="00CD4887" w:rsidP="00C36A63">
    <w:pPr>
      <w:ind w:left="521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A22"/>
    <w:multiLevelType w:val="hybridMultilevel"/>
    <w:tmpl w:val="7F92714A"/>
    <w:lvl w:ilvl="0" w:tplc="90384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etroflexUniMediumOSF" w:hAnsi="MetroflexUniMediumOSF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B2"/>
    <w:rsid w:val="000158FD"/>
    <w:rsid w:val="00033422"/>
    <w:rsid w:val="00134F39"/>
    <w:rsid w:val="001965C5"/>
    <w:rsid w:val="001C5403"/>
    <w:rsid w:val="00205DD2"/>
    <w:rsid w:val="002101B0"/>
    <w:rsid w:val="0028640E"/>
    <w:rsid w:val="00290644"/>
    <w:rsid w:val="002D3B84"/>
    <w:rsid w:val="002E4AD7"/>
    <w:rsid w:val="002E7ACA"/>
    <w:rsid w:val="003718D2"/>
    <w:rsid w:val="003807F1"/>
    <w:rsid w:val="00397B09"/>
    <w:rsid w:val="00405D5B"/>
    <w:rsid w:val="00411D14"/>
    <w:rsid w:val="0043451E"/>
    <w:rsid w:val="00492004"/>
    <w:rsid w:val="00505DCE"/>
    <w:rsid w:val="00583225"/>
    <w:rsid w:val="005D767E"/>
    <w:rsid w:val="00602176"/>
    <w:rsid w:val="006465A3"/>
    <w:rsid w:val="006A23B9"/>
    <w:rsid w:val="006F070E"/>
    <w:rsid w:val="007742F1"/>
    <w:rsid w:val="00817FD8"/>
    <w:rsid w:val="00842E91"/>
    <w:rsid w:val="008A0F3F"/>
    <w:rsid w:val="008D71C8"/>
    <w:rsid w:val="0092415B"/>
    <w:rsid w:val="009530BA"/>
    <w:rsid w:val="009F10C1"/>
    <w:rsid w:val="009F3E1D"/>
    <w:rsid w:val="009F7177"/>
    <w:rsid w:val="00A601A2"/>
    <w:rsid w:val="00A70DB9"/>
    <w:rsid w:val="00A85A7D"/>
    <w:rsid w:val="00AA39E5"/>
    <w:rsid w:val="00AC6484"/>
    <w:rsid w:val="00B52AD5"/>
    <w:rsid w:val="00B8426F"/>
    <w:rsid w:val="00BB73C7"/>
    <w:rsid w:val="00C071E1"/>
    <w:rsid w:val="00C2678E"/>
    <w:rsid w:val="00C36A63"/>
    <w:rsid w:val="00CB1C32"/>
    <w:rsid w:val="00CD4887"/>
    <w:rsid w:val="00D66B0D"/>
    <w:rsid w:val="00DB0A0C"/>
    <w:rsid w:val="00E14AC1"/>
    <w:rsid w:val="00E505B2"/>
    <w:rsid w:val="00E60A1E"/>
    <w:rsid w:val="00EC3066"/>
    <w:rsid w:val="00F27E29"/>
    <w:rsid w:val="00F852B6"/>
    <w:rsid w:val="00FA1B53"/>
    <w:rsid w:val="00FF1103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CA25173"/>
  <w14:defaultImageDpi w14:val="32767"/>
  <w15:chartTrackingRefBased/>
  <w15:docId w15:val="{97B471E6-809F-4D49-A5D5-581D9C4A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5B2"/>
    <w:rPr>
      <w:rFonts w:ascii="Verdana" w:hAnsi="Verdana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E60A1E"/>
    <w:pPr>
      <w:keepNext/>
      <w:keepLines/>
      <w:spacing w:before="240" w:after="60"/>
      <w:outlineLvl w:val="0"/>
    </w:pPr>
    <w:rPr>
      <w:rFonts w:eastAsiaTheme="majorEastAsia" w:cstheme="majorBidi"/>
      <w:b/>
      <w:color w:val="2495A4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60A1E"/>
    <w:pPr>
      <w:keepNext/>
      <w:keepLines/>
      <w:spacing w:before="40" w:after="40"/>
      <w:outlineLvl w:val="1"/>
    </w:pPr>
    <w:rPr>
      <w:rFonts w:eastAsiaTheme="majorEastAsia" w:cstheme="majorBidi"/>
      <w:b/>
      <w:color w:val="2495A4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02176"/>
    <w:pPr>
      <w:keepNext/>
      <w:keepLines/>
      <w:spacing w:before="40"/>
      <w:outlineLvl w:val="2"/>
    </w:pPr>
    <w:rPr>
      <w:rFonts w:eastAsiaTheme="majorEastAsia" w:cstheme="majorBidi"/>
      <w:b/>
      <w:color w:val="2495A4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415B"/>
  </w:style>
  <w:style w:type="paragraph" w:styleId="Sidfot">
    <w:name w:val="footer"/>
    <w:basedOn w:val="Normal"/>
    <w:link w:val="Sidfot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15B"/>
  </w:style>
  <w:style w:type="paragraph" w:styleId="Liststycke">
    <w:name w:val="List Paragraph"/>
    <w:basedOn w:val="Normal"/>
    <w:uiPriority w:val="34"/>
    <w:rsid w:val="009F3E1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60A1E"/>
    <w:rPr>
      <w:rFonts w:ascii="Verdana" w:eastAsiaTheme="majorEastAsia" w:hAnsi="Verdana" w:cstheme="majorBidi"/>
      <w:b/>
      <w:color w:val="2495A4"/>
      <w:sz w:val="48"/>
      <w:szCs w:val="32"/>
    </w:rPr>
  </w:style>
  <w:style w:type="character" w:styleId="Diskretbetoning">
    <w:name w:val="Subtle Emphasis"/>
    <w:basedOn w:val="Standardstycketeckensnitt"/>
    <w:uiPriority w:val="19"/>
    <w:rsid w:val="009F3E1D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9F3E1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3E1D"/>
    <w:rPr>
      <w:rFonts w:ascii="TT Norms" w:eastAsiaTheme="majorEastAsia" w:hAnsi="TT Norms" w:cstheme="majorBidi"/>
      <w:b/>
      <w:spacing w:val="-10"/>
      <w:kern w:val="28"/>
      <w:sz w:val="20"/>
      <w:szCs w:val="56"/>
    </w:rPr>
  </w:style>
  <w:style w:type="character" w:customStyle="1" w:styleId="SidfotChar1">
    <w:name w:val="Sidfot Char1"/>
    <w:basedOn w:val="Standardstycketeckensnitt"/>
    <w:uiPriority w:val="99"/>
    <w:semiHidden/>
    <w:locked/>
    <w:rsid w:val="002D3B84"/>
    <w:rPr>
      <w:rFonts w:ascii="Arial" w:hAnsi="Arial" w:cs="Times New Roman"/>
      <w:sz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60A1E"/>
    <w:rPr>
      <w:rFonts w:ascii="Verdana" w:eastAsiaTheme="majorEastAsia" w:hAnsi="Verdana" w:cstheme="majorBidi"/>
      <w:b/>
      <w:color w:val="2495A4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02176"/>
    <w:rPr>
      <w:rFonts w:ascii="Verdana" w:eastAsiaTheme="majorEastAsia" w:hAnsi="Verdana" w:cstheme="majorBidi"/>
      <w:b/>
      <w:color w:val="2495A4"/>
      <w:sz w:val="28"/>
    </w:rPr>
  </w:style>
  <w:style w:type="paragraph" w:styleId="Ingetavstnd">
    <w:name w:val="No Spacing"/>
    <w:uiPriority w:val="1"/>
    <w:rsid w:val="00E505B2"/>
    <w:rPr>
      <w:rFonts w:ascii="Verdana" w:hAnsi="Verdana"/>
      <w:sz w:val="18"/>
    </w:rPr>
  </w:style>
  <w:style w:type="paragraph" w:customStyle="1" w:styleId="Ingress">
    <w:name w:val="Ingress"/>
    <w:basedOn w:val="Normal"/>
    <w:next w:val="Normal"/>
    <w:link w:val="IngressChar"/>
    <w:qFormat/>
    <w:rsid w:val="00E14AC1"/>
    <w:rPr>
      <w:sz w:val="24"/>
    </w:rPr>
  </w:style>
  <w:style w:type="paragraph" w:customStyle="1" w:styleId="Tabellrubrik">
    <w:name w:val="Tabellrubrik"/>
    <w:basedOn w:val="Rubrik1"/>
    <w:next w:val="Normal"/>
    <w:link w:val="TabellrubrikChar"/>
    <w:qFormat/>
    <w:rsid w:val="00033422"/>
    <w:rPr>
      <w:sz w:val="22"/>
    </w:rPr>
  </w:style>
  <w:style w:type="character" w:customStyle="1" w:styleId="IngressChar">
    <w:name w:val="Ingress Char"/>
    <w:basedOn w:val="Standardstycketeckensnitt"/>
    <w:link w:val="Ingress"/>
    <w:rsid w:val="00E14AC1"/>
    <w:rPr>
      <w:rFonts w:ascii="Verdana" w:hAnsi="Verdana"/>
    </w:rPr>
  </w:style>
  <w:style w:type="paragraph" w:customStyle="1" w:styleId="Tabelltext">
    <w:name w:val="Tabelltext"/>
    <w:basedOn w:val="Tabellrubrik"/>
    <w:link w:val="TabelltextChar"/>
    <w:qFormat/>
    <w:rsid w:val="00033422"/>
    <w:rPr>
      <w:b w:val="0"/>
      <w:color w:val="auto"/>
      <w:sz w:val="18"/>
    </w:rPr>
  </w:style>
  <w:style w:type="character" w:customStyle="1" w:styleId="TabellrubrikChar">
    <w:name w:val="Tabellrubrik Char"/>
    <w:basedOn w:val="Rubrik1Char"/>
    <w:link w:val="Tabellrubrik"/>
    <w:rsid w:val="00033422"/>
    <w:rPr>
      <w:rFonts w:ascii="Verdana" w:eastAsiaTheme="majorEastAsia" w:hAnsi="Verdana" w:cstheme="majorBidi"/>
      <w:b/>
      <w:color w:val="2495A4"/>
      <w:sz w:val="22"/>
      <w:szCs w:val="32"/>
    </w:rPr>
  </w:style>
  <w:style w:type="paragraph" w:customStyle="1" w:styleId="Bildtext">
    <w:name w:val="Bildtext"/>
    <w:basedOn w:val="Ingress"/>
    <w:link w:val="BildtextChar"/>
    <w:qFormat/>
    <w:rsid w:val="00033422"/>
    <w:rPr>
      <w:sz w:val="16"/>
    </w:rPr>
  </w:style>
  <w:style w:type="character" w:customStyle="1" w:styleId="TabelltextChar">
    <w:name w:val="Tabelltext Char"/>
    <w:basedOn w:val="TabellrubrikChar"/>
    <w:link w:val="Tabelltext"/>
    <w:rsid w:val="00033422"/>
    <w:rPr>
      <w:rFonts w:ascii="Verdana" w:eastAsiaTheme="majorEastAsia" w:hAnsi="Verdana" w:cstheme="majorBidi"/>
      <w:b w:val="0"/>
      <w:color w:val="2495A4"/>
      <w:sz w:val="18"/>
      <w:szCs w:val="32"/>
    </w:rPr>
  </w:style>
  <w:style w:type="paragraph" w:customStyle="1" w:styleId="Faktaruta">
    <w:name w:val="Faktaruta"/>
    <w:basedOn w:val="Bildtext"/>
    <w:link w:val="FaktarutaChar"/>
    <w:rsid w:val="00033422"/>
  </w:style>
  <w:style w:type="character" w:customStyle="1" w:styleId="BildtextChar">
    <w:name w:val="Bildtext Char"/>
    <w:basedOn w:val="IngressChar"/>
    <w:link w:val="Bildtext"/>
    <w:rsid w:val="00033422"/>
    <w:rPr>
      <w:rFonts w:ascii="Verdana" w:hAnsi="Verdana"/>
      <w:sz w:val="16"/>
    </w:rPr>
  </w:style>
  <w:style w:type="character" w:customStyle="1" w:styleId="FaktarutaChar">
    <w:name w:val="Faktaruta Char"/>
    <w:basedOn w:val="BildtextChar"/>
    <w:link w:val="Faktaruta"/>
    <w:rsid w:val="00033422"/>
    <w:rPr>
      <w:rFonts w:ascii="Verdana" w:hAnsi="Verdana"/>
      <w:sz w:val="16"/>
    </w:rPr>
  </w:style>
  <w:style w:type="paragraph" w:customStyle="1" w:styleId="LitenRubrik">
    <w:name w:val="Liten Rubrik"/>
    <w:basedOn w:val="Normal"/>
    <w:uiPriority w:val="99"/>
    <w:rsid w:val="00C071E1"/>
    <w:pPr>
      <w:spacing w:before="60" w:after="40" w:line="260" w:lineRule="exact"/>
    </w:pPr>
    <w:rPr>
      <w:rFonts w:ascii="MetroflexUniMediumOSF" w:eastAsia="Times New Roman" w:hAnsi="MetroflexUniMediumOSF" w:cs="Times New Roman"/>
      <w:noProof/>
      <w:sz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L-bygg2">
      <a:dk1>
        <a:srgbClr val="000000"/>
      </a:dk1>
      <a:lt1>
        <a:srgbClr val="FFFFFF"/>
      </a:lt1>
      <a:dk2>
        <a:srgbClr val="646464"/>
      </a:dk2>
      <a:lt2>
        <a:srgbClr val="BABABA"/>
      </a:lt2>
      <a:accent1>
        <a:srgbClr val="2495A3"/>
      </a:accent1>
      <a:accent2>
        <a:srgbClr val="589C4E"/>
      </a:accent2>
      <a:accent3>
        <a:srgbClr val="A5D7D5"/>
      </a:accent3>
      <a:accent4>
        <a:srgbClr val="AAD29A"/>
      </a:accent4>
      <a:accent5>
        <a:srgbClr val="235134"/>
      </a:accent5>
      <a:accent6>
        <a:srgbClr val="235E6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366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Alfalk</dc:creator>
  <cp:keywords/>
  <dc:description/>
  <cp:lastModifiedBy>Christina Lihv</cp:lastModifiedBy>
  <cp:revision>25</cp:revision>
  <dcterms:created xsi:type="dcterms:W3CDTF">2018-04-20T12:44:00Z</dcterms:created>
  <dcterms:modified xsi:type="dcterms:W3CDTF">2019-12-10T09:51:00Z</dcterms:modified>
</cp:coreProperties>
</file>